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3FA3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3D9ED66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6B329AD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F7C6" w14:textId="77777777" w:rsidR="00B67340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B806DC">
              <w:rPr>
                <w:rFonts w:cs="Arial"/>
                <w:szCs w:val="20"/>
              </w:rPr>
              <w:t xml:space="preserve">Česká republika – Státní pozemkový úřad, </w:t>
            </w:r>
          </w:p>
          <w:p w14:paraId="0252CD69" w14:textId="597A1762" w:rsidR="00F90F81" w:rsidRPr="00B806DC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</w:rPr>
            </w:pPr>
            <w:r w:rsidRPr="00B806DC">
              <w:rPr>
                <w:rFonts w:cs="Arial"/>
                <w:szCs w:val="20"/>
              </w:rPr>
              <w:t xml:space="preserve">Krajský pozemkový úřad pro </w:t>
            </w:r>
            <w:r w:rsidR="00B806DC" w:rsidRPr="00B806DC">
              <w:rPr>
                <w:rFonts w:cs="Arial"/>
                <w:szCs w:val="20"/>
              </w:rPr>
              <w:t>Královéhradecký</w:t>
            </w:r>
            <w:r w:rsidRPr="00B806DC">
              <w:rPr>
                <w:rFonts w:cs="Arial"/>
                <w:szCs w:val="20"/>
              </w:rPr>
              <w:t xml:space="preserve"> kraj</w:t>
            </w:r>
          </w:p>
        </w:tc>
      </w:tr>
      <w:tr w:rsidR="00B806DC" w:rsidRPr="009107EF" w14:paraId="411355B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1946CDE" w14:textId="77777777" w:rsidR="00B806DC" w:rsidRPr="009107EF" w:rsidRDefault="00B806DC" w:rsidP="00B806DC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284A" w14:textId="321E9426" w:rsidR="00B806DC" w:rsidRPr="00B806DC" w:rsidRDefault="00B806DC" w:rsidP="00B806DC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B806DC">
              <w:rPr>
                <w:rFonts w:cs="Arial"/>
                <w:b w:val="0"/>
                <w:szCs w:val="22"/>
              </w:rPr>
              <w:t>Kydlinovská 245, 503 01 Hradec Králové</w:t>
            </w:r>
          </w:p>
        </w:tc>
      </w:tr>
      <w:tr w:rsidR="00B806DC" w:rsidRPr="009107EF" w14:paraId="7A23D085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DCCBF47" w14:textId="77777777" w:rsidR="00B806DC" w:rsidRPr="009107EF" w:rsidRDefault="00B806DC" w:rsidP="00B806DC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2C030" w14:textId="5A2649CD" w:rsidR="00B806DC" w:rsidRPr="009107EF" w:rsidRDefault="00B806DC" w:rsidP="00B806DC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3D531E">
              <w:rPr>
                <w:rFonts w:eastAsia="Lucida Sans Unicode" w:cs="Arial"/>
                <w:b w:val="0"/>
                <w:szCs w:val="22"/>
              </w:rPr>
              <w:t>Ing. Petrem Lázňovským, ředitelem Krajského pozemkového úřadu pro Královéhradecký kraj</w:t>
            </w:r>
          </w:p>
        </w:tc>
      </w:tr>
      <w:tr w:rsidR="00B806DC" w:rsidRPr="009107EF" w14:paraId="76129A2D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B036B69" w14:textId="77777777" w:rsidR="00B806DC" w:rsidRPr="009107EF" w:rsidRDefault="00B806DC" w:rsidP="00B806DC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C86F7" w14:textId="77777777" w:rsidR="00B806DC" w:rsidRPr="009107EF" w:rsidRDefault="00B806DC" w:rsidP="00B806DC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42B1B87E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1AA75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6FF9543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FCDE" w14:textId="70576944" w:rsidR="00F90F81" w:rsidRPr="00B67340" w:rsidRDefault="00DB225B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B67340">
              <w:rPr>
                <w:rFonts w:cs="Arial"/>
                <w:bCs/>
                <w:szCs w:val="20"/>
              </w:rPr>
              <w:t xml:space="preserve">R 200 - LBK 11 Na Vrších v k.ú. Chotělice </w:t>
            </w:r>
          </w:p>
        </w:tc>
      </w:tr>
      <w:tr w:rsidR="00F90F81" w:rsidRPr="009107EF" w14:paraId="62DEA94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373AA20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7EFD" w14:textId="1DF84BA1" w:rsidR="00F90F81" w:rsidRPr="00B67340" w:rsidRDefault="00B67340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B67340">
              <w:rPr>
                <w:rFonts w:cs="Arial"/>
                <w:bCs/>
                <w:szCs w:val="20"/>
              </w:rPr>
              <w:t>SP2233/2026-514101</w:t>
            </w:r>
          </w:p>
        </w:tc>
      </w:tr>
      <w:tr w:rsidR="00F90F81" w:rsidRPr="009107EF" w14:paraId="15E3D1B8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31185F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D9898" w14:textId="77777777" w:rsidR="00F90F81" w:rsidRPr="00B67340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bCs/>
                <w:szCs w:val="20"/>
              </w:rPr>
            </w:pPr>
            <w:r w:rsidRPr="00B67340">
              <w:rPr>
                <w:rFonts w:cs="Arial"/>
                <w:b w:val="0"/>
                <w:bCs/>
                <w:szCs w:val="20"/>
              </w:rPr>
              <w:t xml:space="preserve">dle § 3 písm. </w:t>
            </w:r>
            <w:r w:rsidR="006956EA" w:rsidRPr="00B67340">
              <w:rPr>
                <w:rFonts w:cs="Arial"/>
                <w:b w:val="0"/>
                <w:bCs/>
                <w:szCs w:val="20"/>
              </w:rPr>
              <w:t>b</w:t>
            </w:r>
            <w:r w:rsidRPr="00B67340">
              <w:rPr>
                <w:rFonts w:cs="Arial"/>
                <w:b w:val="0"/>
                <w:bCs/>
                <w:szCs w:val="20"/>
              </w:rPr>
              <w:t>) zákona</w:t>
            </w:r>
            <w:r w:rsidR="0010601F" w:rsidRPr="00B67340">
              <w:rPr>
                <w:rFonts w:cs="Arial"/>
                <w:b w:val="0"/>
                <w:bCs/>
                <w:szCs w:val="20"/>
              </w:rPr>
              <w:t xml:space="preserve"> č. 134/2016 Sb., o zadávání veřejných zakázek</w:t>
            </w:r>
            <w:r w:rsidRPr="00B67340">
              <w:rPr>
                <w:rFonts w:cs="Arial"/>
                <w:b w:val="0"/>
                <w:bCs/>
                <w:szCs w:val="20"/>
              </w:rPr>
              <w:t>,</w:t>
            </w:r>
            <w:r w:rsidR="00707564" w:rsidRPr="00B67340">
              <w:rPr>
                <w:rFonts w:cs="Arial"/>
                <w:b w:val="0"/>
                <w:bCs/>
                <w:szCs w:val="20"/>
              </w:rPr>
              <w:t xml:space="preserve"> ve znění pozdějších předpisů,</w:t>
            </w:r>
            <w:r w:rsidRPr="00B67340">
              <w:rPr>
                <w:rFonts w:cs="Arial"/>
                <w:b w:val="0"/>
                <w:bCs/>
                <w:szCs w:val="20"/>
              </w:rPr>
              <w:t xml:space="preserve"> </w:t>
            </w:r>
            <w:r w:rsidR="006956EA" w:rsidRPr="00B67340">
              <w:rPr>
                <w:rFonts w:cs="Arial"/>
                <w:b w:val="0"/>
                <w:bCs/>
                <w:szCs w:val="20"/>
              </w:rPr>
              <w:t>otevřené</w:t>
            </w:r>
            <w:r w:rsidRPr="00B67340">
              <w:rPr>
                <w:rFonts w:cs="Arial"/>
                <w:b w:val="0"/>
                <w:bCs/>
                <w:szCs w:val="20"/>
              </w:rPr>
              <w:t xml:space="preserve"> řízení</w:t>
            </w:r>
          </w:p>
        </w:tc>
      </w:tr>
      <w:tr w:rsidR="00F90F81" w:rsidRPr="009107EF" w14:paraId="1D5A7D06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F132CB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6835E" w14:textId="77777777" w:rsidR="00F90F81" w:rsidRPr="00B67340" w:rsidRDefault="006956EA" w:rsidP="00EB16FB">
            <w:pPr>
              <w:ind w:right="284"/>
              <w:rPr>
                <w:rFonts w:cs="Arial"/>
                <w:b w:val="0"/>
                <w:bCs/>
                <w:szCs w:val="20"/>
              </w:rPr>
            </w:pPr>
            <w:r w:rsidRPr="00B67340">
              <w:rPr>
                <w:rFonts w:cs="Arial"/>
                <w:b w:val="0"/>
                <w:bCs/>
                <w:szCs w:val="20"/>
              </w:rPr>
              <w:t>služby</w:t>
            </w:r>
          </w:p>
        </w:tc>
      </w:tr>
    </w:tbl>
    <w:p w14:paraId="337B1AC9" w14:textId="77777777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E50349" w:rsidRPr="00DB1564">
        <w:t xml:space="preserve">-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281C6A2D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4BF4F1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A48DB9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36607C6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521F6A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300F268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87191C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E90BE6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1E63AF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20B6B8B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7F2CDB9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CB0CCB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9BA622F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CDA013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26CF9D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3A33098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E55894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27F56D6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1A0C226A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300C227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5F252AA8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FE25CB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342768B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5E9103F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52E5AF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75B6F978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CA71A8" w14:textId="0344AE65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 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C773EF5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3CC5E1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78D60D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5C8CF7A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00F735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241E82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574E80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0EB07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6CD7115" w14:textId="7CE30CB0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877902" w:rsidRPr="009107EF">
              <w:rPr>
                <w:rFonts w:cs="Arial"/>
                <w:szCs w:val="20"/>
              </w:rPr>
              <w:t>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27801D5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4E0F3B68" w14:textId="77777777" w:rsidR="00D42CD1" w:rsidRPr="003A680D" w:rsidRDefault="00D42CD1" w:rsidP="00B67340">
      <w:pPr>
        <w:spacing w:before="240"/>
      </w:pPr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3966D554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237A7046" w14:textId="2D6ABE64" w:rsidR="006403F7" w:rsidRDefault="000A12F9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B756D3" w:rsidRPr="000375CD">
        <w:t>*</w:t>
      </w:r>
      <w:r w:rsidRPr="000A12F9">
        <w:t xml:space="preserve"> Malý nebo střední podnik dle definice </w:t>
      </w:r>
      <w:hyperlink r:id="rId8" w:history="1">
        <w:r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3659B5C0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38FBBEFC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A9E69C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A4DE29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E6A4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DA9F7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25655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F465485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93079F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3C4C856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74F6402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82564E1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D9C019A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44C03CBC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607A50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E53ED3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758E0FF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DE6C56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92FB05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145850E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6066BD0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 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F62EDB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83E898B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30E3730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36802C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7FA07552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22F74C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19F1974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02C2210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49C1B736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79E662A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4AA7594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C7A56E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C6570D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4B92EEE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119AD5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11C0906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5EE468A3" w14:textId="7777777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 xml:space="preserve">Seznam osob, s 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503EFD" w:rsidRPr="006403F7">
        <w:t>-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3F482DB4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B8F290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E26D0E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2283D0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0CB90D1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3238921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068759D6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F0E2D9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DF762C6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69548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6800D47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02E42C6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5C7ABBC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118E1CF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3FB1A3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329E51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947A1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C06D087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FA41644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6B826C6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58489B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8A458F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F5147A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C1F80F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D16DF9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04F71C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71D6B1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EA1432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B999F5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7F8359B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10938A06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18D3A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21620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5FC8B8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481E9C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6F1429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FBE2A06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0722B76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9E2151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14F58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BF04A5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7C6026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6BBD52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0D5ED2A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9C49D3A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-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6D068E6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14552D8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2C1469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45843EE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91CE91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527FB7D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9E7D137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3D51E68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0A067236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DA6DB11" w14:textId="77777777" w:rsidR="006403F7" w:rsidRDefault="00BA7E8C" w:rsidP="00B67340">
      <w:pPr>
        <w:spacing w:after="120"/>
      </w:pPr>
      <w:r w:rsidRPr="003A680D">
        <w:t xml:space="preserve">Poznámka: Do sloupce označeného I. </w:t>
      </w:r>
      <w:r w:rsidR="00493893" w:rsidRPr="003A680D">
        <w:t>dodavatel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93893" w:rsidRPr="003A680D">
        <w:t>dodavatel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 celkové nabídkové ceně.</w:t>
      </w:r>
    </w:p>
    <w:p w14:paraId="352F0D38" w14:textId="77777777" w:rsidR="00580224" w:rsidRPr="00592B71" w:rsidRDefault="00580224" w:rsidP="00B67340">
      <w:pPr>
        <w:spacing w:after="0"/>
      </w:pPr>
      <w:r w:rsidRPr="00592B71">
        <w:t xml:space="preserve">Dodavatel potvrzuje, že se řádně seznámil se zněním zadávacích podmínek této veřejné zakázky, zahrnující zejména obchodní, technické a další smluvní podmínky, jakož i podmínky průběhu zadávacího řízení a účasti v něm. Dodavatel podáním této nabídky akceptuje návrh smlouvy a všechny zadávací podmínky veřejné zakázky. Zároveň dodavatel prohlašuje, že jeho nabídka je v souladu se zadávacími podmínkami a že v případě výběru provede předmět plnění veřejné zakázky řádně podle této nabídky. </w:t>
      </w:r>
    </w:p>
    <w:p w14:paraId="2AE3344B" w14:textId="77777777" w:rsidR="00877902" w:rsidRPr="00D3785C" w:rsidRDefault="00877902" w:rsidP="00B67340">
      <w:pPr>
        <w:spacing w:before="0" w:after="0" w:line="276" w:lineRule="auto"/>
        <w:rPr>
          <w:rFonts w:cs="Arial"/>
          <w:bCs/>
          <w:szCs w:val="22"/>
        </w:rPr>
      </w:pPr>
    </w:p>
    <w:p w14:paraId="6959D877" w14:textId="0049C35F" w:rsidR="00CC446F" w:rsidRPr="003A680D" w:rsidRDefault="00CC446F" w:rsidP="00B67340">
      <w:pPr>
        <w:spacing w:before="0" w:after="0"/>
      </w:pPr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</w:t>
      </w:r>
    </w:p>
    <w:p w14:paraId="36D2486A" w14:textId="28D8C2CB" w:rsidR="00CC446F" w:rsidRDefault="00CC446F" w:rsidP="00B67340">
      <w:pPr>
        <w:spacing w:before="0" w:after="0"/>
      </w:pPr>
    </w:p>
    <w:p w14:paraId="3B4D7707" w14:textId="77777777" w:rsidR="00B67340" w:rsidRPr="003A680D" w:rsidRDefault="00B67340" w:rsidP="00B67340">
      <w:pPr>
        <w:spacing w:before="0" w:after="0"/>
      </w:pPr>
    </w:p>
    <w:p w14:paraId="3C30D5A9" w14:textId="77777777" w:rsidR="00CC446F" w:rsidRPr="009444D2" w:rsidRDefault="00CC446F" w:rsidP="00B67340">
      <w:pPr>
        <w:spacing w:before="0" w:after="0"/>
      </w:pPr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3881955A" w14:textId="77777777" w:rsidR="00CC446F" w:rsidRPr="003A680D" w:rsidRDefault="00CC446F" w:rsidP="00B67340">
      <w:pPr>
        <w:spacing w:before="0" w:after="0"/>
      </w:pPr>
      <w:r w:rsidRPr="009444D2">
        <w:t>Podpis osoby oprávněné jednat za dodavatele</w:t>
      </w:r>
    </w:p>
    <w:sectPr w:rsidR="00CC446F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FBA85" w14:textId="77777777" w:rsidR="00C347D3" w:rsidRDefault="00C347D3" w:rsidP="008E4AD5">
      <w:r>
        <w:separator/>
      </w:r>
    </w:p>
  </w:endnote>
  <w:endnote w:type="continuationSeparator" w:id="0">
    <w:p w14:paraId="0F75BF5C" w14:textId="77777777" w:rsidR="00C347D3" w:rsidRDefault="00C347D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47358C0D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EB1D9B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EB1D9B">
              <w:rPr>
                <w:rFonts w:ascii="Arial" w:hAnsi="Arial" w:cs="Arial"/>
                <w:b w:val="0"/>
                <w:noProof/>
              </w:rPr>
              <w:t>4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4D199" w14:textId="77777777" w:rsidR="00C347D3" w:rsidRDefault="00C347D3" w:rsidP="008E4AD5">
      <w:r>
        <w:separator/>
      </w:r>
    </w:p>
  </w:footnote>
  <w:footnote w:type="continuationSeparator" w:id="0">
    <w:p w14:paraId="5D837DBC" w14:textId="77777777" w:rsidR="00C347D3" w:rsidRDefault="00C347D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422D7" w14:textId="77777777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EB1D9B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5502">
    <w:abstractNumId w:val="0"/>
  </w:num>
  <w:num w:numId="2" w16cid:durableId="1182285525">
    <w:abstractNumId w:val="0"/>
  </w:num>
  <w:num w:numId="3" w16cid:durableId="1265311392">
    <w:abstractNumId w:val="0"/>
  </w:num>
  <w:num w:numId="4" w16cid:durableId="305941413">
    <w:abstractNumId w:val="0"/>
  </w:num>
  <w:num w:numId="5" w16cid:durableId="1818916537">
    <w:abstractNumId w:val="0"/>
  </w:num>
  <w:num w:numId="6" w16cid:durableId="951981733">
    <w:abstractNumId w:val="0"/>
  </w:num>
  <w:num w:numId="7" w16cid:durableId="243613492">
    <w:abstractNumId w:val="0"/>
  </w:num>
  <w:num w:numId="8" w16cid:durableId="277881995">
    <w:abstractNumId w:val="0"/>
  </w:num>
  <w:num w:numId="9" w16cid:durableId="2077587335">
    <w:abstractNumId w:val="0"/>
  </w:num>
  <w:num w:numId="10" w16cid:durableId="767697533">
    <w:abstractNumId w:val="0"/>
  </w:num>
  <w:num w:numId="11" w16cid:durableId="142272639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37702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D247B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0224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D6E0C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07564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E20EC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296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38C3"/>
    <w:rsid w:val="009745F7"/>
    <w:rsid w:val="00974E2A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D5A70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5048D"/>
    <w:rsid w:val="00B568CA"/>
    <w:rsid w:val="00B612BA"/>
    <w:rsid w:val="00B67234"/>
    <w:rsid w:val="00B67340"/>
    <w:rsid w:val="00B72607"/>
    <w:rsid w:val="00B72DAB"/>
    <w:rsid w:val="00B73721"/>
    <w:rsid w:val="00B756D3"/>
    <w:rsid w:val="00B806DC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347D3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225B"/>
    <w:rsid w:val="00DB4515"/>
    <w:rsid w:val="00DC2086"/>
    <w:rsid w:val="00DC37AF"/>
    <w:rsid w:val="00DD3FE2"/>
    <w:rsid w:val="00DE246C"/>
    <w:rsid w:val="00DE2478"/>
    <w:rsid w:val="00DE435F"/>
    <w:rsid w:val="00DE57C8"/>
    <w:rsid w:val="00DE73C9"/>
    <w:rsid w:val="00DF0701"/>
    <w:rsid w:val="00DF4E57"/>
    <w:rsid w:val="00DF50B1"/>
    <w:rsid w:val="00DF531F"/>
    <w:rsid w:val="00E0434C"/>
    <w:rsid w:val="00E13A51"/>
    <w:rsid w:val="00E20AF1"/>
    <w:rsid w:val="00E26160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1D9B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EBD905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27C26-6D51-4ACB-8E0D-26FF7D9BF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460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Žáková Petra Ing.</cp:lastModifiedBy>
  <cp:revision>67</cp:revision>
  <cp:lastPrinted>2012-03-30T11:12:00Z</cp:lastPrinted>
  <dcterms:created xsi:type="dcterms:W3CDTF">2016-10-04T08:03:00Z</dcterms:created>
  <dcterms:modified xsi:type="dcterms:W3CDTF">2026-04-13T06:39:00Z</dcterms:modified>
</cp:coreProperties>
</file>